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22" w:rsidRDefault="00BA658A">
      <w:pPr>
        <w:ind w:right="640"/>
        <w:rPr>
          <w:sz w:val="44"/>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390222" w:rsidRDefault="00BA658A">
      <w:pPr>
        <w:jc w:val="right"/>
        <w:rPr>
          <w:sz w:val="44"/>
        </w:rPr>
      </w:pPr>
      <w:r>
        <w:rPr>
          <w:rFonts w:hint="eastAsia"/>
          <w:sz w:val="44"/>
        </w:rPr>
        <w:t>信阳市基本医疗保险</w:t>
      </w:r>
    </w:p>
    <w:p w:rsidR="00390222" w:rsidRDefault="00390222">
      <w:pPr>
        <w:jc w:val="right"/>
        <w:rPr>
          <w:rFonts w:eastAsia="仿宋_GB2312"/>
          <w:sz w:val="32"/>
        </w:rPr>
      </w:pPr>
    </w:p>
    <w:p w:rsidR="00390222" w:rsidRDefault="00390222">
      <w:pPr>
        <w:jc w:val="right"/>
      </w:pPr>
    </w:p>
    <w:p w:rsidR="00390222" w:rsidRDefault="00390222">
      <w:pPr>
        <w:jc w:val="right"/>
      </w:pPr>
    </w:p>
    <w:p w:rsidR="00390222" w:rsidRDefault="00BA658A">
      <w:pPr>
        <w:jc w:val="center"/>
        <w:rPr>
          <w:rFonts w:eastAsia="楷体_GB2312"/>
          <w:sz w:val="72"/>
        </w:rPr>
      </w:pPr>
      <w:r>
        <w:rPr>
          <w:rFonts w:eastAsia="楷体_GB2312" w:hint="eastAsia"/>
          <w:sz w:val="72"/>
        </w:rPr>
        <w:t>定点零售药店申请书</w:t>
      </w:r>
    </w:p>
    <w:p w:rsidR="00390222" w:rsidRDefault="00390222">
      <w:pPr>
        <w:jc w:val="right"/>
        <w:rPr>
          <w:rFonts w:eastAsia="仿宋_GB2312"/>
          <w:sz w:val="32"/>
        </w:rPr>
      </w:pPr>
    </w:p>
    <w:p w:rsidR="00390222" w:rsidRDefault="00390222">
      <w:pPr>
        <w:jc w:val="right"/>
      </w:pPr>
    </w:p>
    <w:p w:rsidR="00390222" w:rsidRDefault="00390222">
      <w:pPr>
        <w:rPr>
          <w:rFonts w:ascii="仿宋_GB2312" w:eastAsia="仿宋_GB2312" w:hAnsi="仿宋_GB2312" w:cs="仿宋_GB2312"/>
          <w:sz w:val="32"/>
          <w:szCs w:val="32"/>
        </w:rPr>
      </w:pPr>
    </w:p>
    <w:p w:rsidR="00390222" w:rsidRDefault="00390222">
      <w:pPr>
        <w:rPr>
          <w:rFonts w:ascii="仿宋_GB2312" w:eastAsia="仿宋_GB2312" w:hAnsi="仿宋_GB2312" w:cs="仿宋_GB2312"/>
          <w:sz w:val="32"/>
          <w:szCs w:val="32"/>
        </w:rPr>
      </w:pPr>
    </w:p>
    <w:p w:rsidR="00390222" w:rsidRDefault="00390222">
      <w:pPr>
        <w:rPr>
          <w:rFonts w:ascii="仿宋_GB2312" w:eastAsia="仿宋_GB2312" w:hAnsi="仿宋_GB2312" w:cs="仿宋_GB2312"/>
          <w:sz w:val="32"/>
          <w:szCs w:val="32"/>
        </w:rPr>
      </w:pPr>
    </w:p>
    <w:p w:rsidR="00390222" w:rsidRDefault="00BA658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90222" w:rsidRDefault="00390222">
      <w:pPr>
        <w:rPr>
          <w:rFonts w:ascii="仿宋_GB2312" w:eastAsia="仿宋_GB2312" w:hAnsi="仿宋_GB2312" w:cs="仿宋_GB2312"/>
          <w:sz w:val="32"/>
          <w:szCs w:val="32"/>
        </w:rPr>
      </w:pPr>
    </w:p>
    <w:p w:rsidR="00390222" w:rsidRDefault="00BA658A">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p>
    <w:p w:rsidR="00390222" w:rsidRDefault="00390222">
      <w:pPr>
        <w:rPr>
          <w:rFonts w:ascii="仿宋_GB2312" w:eastAsia="仿宋_GB2312" w:hAnsi="仿宋_GB2312" w:cs="仿宋_GB2312"/>
          <w:sz w:val="32"/>
          <w:szCs w:val="32"/>
          <w:u w:val="single"/>
        </w:rPr>
      </w:pPr>
    </w:p>
    <w:p w:rsidR="00390222" w:rsidRDefault="00BA658A">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p>
    <w:p w:rsidR="00390222" w:rsidRDefault="00390222">
      <w:pPr>
        <w:rPr>
          <w:rFonts w:ascii="仿宋_GB2312" w:eastAsia="仿宋_GB2312" w:hAnsi="仿宋_GB2312" w:cs="仿宋_GB2312"/>
          <w:sz w:val="32"/>
          <w:szCs w:val="32"/>
          <w:u w:val="single"/>
        </w:rPr>
      </w:pPr>
    </w:p>
    <w:p w:rsidR="00390222" w:rsidRDefault="00390222">
      <w:pPr>
        <w:rPr>
          <w:rFonts w:ascii="仿宋_GB2312" w:eastAsia="仿宋_GB2312" w:hAnsi="仿宋_GB2312" w:cs="仿宋_GB2312"/>
          <w:sz w:val="32"/>
          <w:szCs w:val="32"/>
          <w:u w:val="single"/>
        </w:rPr>
      </w:pPr>
    </w:p>
    <w:p w:rsidR="00390222" w:rsidRDefault="00390222">
      <w:pPr>
        <w:rPr>
          <w:rFonts w:ascii="仿宋_GB2312" w:eastAsia="仿宋_GB2312" w:hAnsi="仿宋_GB2312" w:cs="仿宋_GB2312"/>
          <w:sz w:val="32"/>
          <w:szCs w:val="32"/>
          <w:u w:val="single"/>
        </w:rPr>
      </w:pPr>
    </w:p>
    <w:p w:rsidR="00390222" w:rsidRDefault="00BA658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90222" w:rsidRDefault="00390222">
      <w:pPr>
        <w:jc w:val="center"/>
        <w:rPr>
          <w:sz w:val="36"/>
        </w:rPr>
      </w:pPr>
    </w:p>
    <w:p w:rsidR="00390222" w:rsidRDefault="00BA658A">
      <w:pPr>
        <w:jc w:val="center"/>
        <w:rPr>
          <w:sz w:val="36"/>
        </w:rPr>
      </w:pPr>
      <w:r>
        <w:rPr>
          <w:rFonts w:ascii="仿宋_GB2312" w:eastAsia="仿宋_GB2312" w:hAnsi="仿宋_GB2312" w:cs="仿宋_GB2312" w:hint="eastAsia"/>
          <w:sz w:val="32"/>
          <w:szCs w:val="32"/>
        </w:rPr>
        <w:t>信阳市社会医疗保险中心统一印制</w:t>
      </w:r>
    </w:p>
    <w:p w:rsidR="00390222" w:rsidRDefault="00390222">
      <w:pPr>
        <w:jc w:val="center"/>
        <w:rPr>
          <w:rFonts w:ascii="仿宋_GB2312" w:eastAsia="仿宋_GB2312" w:hAnsi="仿宋_GB2312" w:cs="仿宋_GB2312"/>
          <w:sz w:val="32"/>
          <w:szCs w:val="32"/>
        </w:rPr>
      </w:pPr>
    </w:p>
    <w:p w:rsidR="00390222" w:rsidRDefault="00BA658A">
      <w:pPr>
        <w:jc w:val="center"/>
        <w:rPr>
          <w:sz w:val="36"/>
        </w:rPr>
      </w:pPr>
      <w:r>
        <w:rPr>
          <w:rFonts w:hint="eastAsia"/>
          <w:sz w:val="36"/>
        </w:rPr>
        <w:lastRenderedPageBreak/>
        <w:t>填</w:t>
      </w:r>
      <w:r>
        <w:rPr>
          <w:sz w:val="36"/>
        </w:rPr>
        <w:t xml:space="preserve">  </w:t>
      </w:r>
      <w:r>
        <w:rPr>
          <w:rFonts w:hint="eastAsia"/>
          <w:sz w:val="36"/>
        </w:rPr>
        <w:t>写</w:t>
      </w:r>
      <w:r>
        <w:rPr>
          <w:sz w:val="36"/>
        </w:rPr>
        <w:t xml:space="preserve">  </w:t>
      </w:r>
      <w:r>
        <w:rPr>
          <w:rFonts w:hint="eastAsia"/>
          <w:sz w:val="36"/>
        </w:rPr>
        <w:t>说</w:t>
      </w:r>
      <w:r>
        <w:rPr>
          <w:sz w:val="36"/>
        </w:rPr>
        <w:t xml:space="preserve">  </w:t>
      </w:r>
      <w:r>
        <w:rPr>
          <w:rFonts w:hint="eastAsia"/>
          <w:sz w:val="36"/>
        </w:rPr>
        <w:t>明</w:t>
      </w:r>
    </w:p>
    <w:p w:rsidR="00390222" w:rsidRDefault="00BA658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90222" w:rsidRDefault="00BA658A">
      <w:pPr>
        <w:rPr>
          <w:rFonts w:ascii="仿宋_GB2312" w:eastAsia="仿宋_GB2312" w:hAnsi="仿宋_GB2312" w:cs="仿宋_GB2312"/>
          <w:sz w:val="30"/>
          <w:szCs w:val="30"/>
        </w:rPr>
      </w:pPr>
      <w:r>
        <w:rPr>
          <w:rFonts w:ascii="仿宋_GB2312" w:eastAsia="仿宋_GB2312" w:hAnsi="仿宋_GB2312" w:cs="仿宋_GB2312" w:hint="eastAsia"/>
          <w:sz w:val="30"/>
          <w:szCs w:val="30"/>
        </w:rPr>
        <w:t>一、本表用钢笔或水笔填写，要求字迹工整清楚，内容真实。</w:t>
      </w:r>
    </w:p>
    <w:p w:rsidR="00390222" w:rsidRDefault="00BA658A">
      <w:pPr>
        <w:spacing w:line="312"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二、“申请内容”一栏由零售药店填写申请定点资格的意向。</w:t>
      </w:r>
    </w:p>
    <w:p w:rsidR="00390222" w:rsidRDefault="00BA658A">
      <w:pPr>
        <w:spacing w:line="312"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三、最后一栏由市、县区医疗保险经办机构负责填写。</w:t>
      </w:r>
    </w:p>
    <w:p w:rsidR="00390222" w:rsidRDefault="00BA658A">
      <w:pPr>
        <w:spacing w:line="312"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四、零售药店向所属医疗保险经办机构提交本申请书时，要附加以下材料：</w:t>
      </w:r>
    </w:p>
    <w:p w:rsidR="00BA658A" w:rsidRDefault="00BA658A" w:rsidP="00BA658A">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color w:val="000000"/>
          <w:sz w:val="30"/>
          <w:szCs w:val="30"/>
        </w:rPr>
        <w:t>申请书（两份</w:t>
      </w:r>
      <w:r>
        <w:rPr>
          <w:rFonts w:ascii="仿宋_GB2312" w:eastAsia="仿宋_GB2312" w:hAnsi="仿宋_GB2312" w:cs="仿宋_GB2312"/>
          <w:color w:val="000000"/>
          <w:sz w:val="30"/>
          <w:szCs w:val="30"/>
        </w:rPr>
        <w:t>）</w:t>
      </w:r>
      <w:r>
        <w:rPr>
          <w:rFonts w:ascii="仿宋_GB2312" w:eastAsia="仿宋_GB2312" w:hAnsi="仿宋_GB2312" w:cs="仿宋_GB2312" w:hint="eastAsia"/>
          <w:color w:val="000000"/>
          <w:sz w:val="30"/>
          <w:szCs w:val="30"/>
        </w:rPr>
        <w:t>。简介零售药店基本情况，药店负责人（法定代表人）身份证明及联系方式；</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《药品经营许可证》、《药品经营质量管理规范认证证书》和《营业执照》复印件；</w:t>
      </w:r>
      <w:r>
        <w:rPr>
          <w:rFonts w:ascii="仿宋_GB2312" w:eastAsia="仿宋_GB2312" w:hAnsi="仿宋_GB2312" w:cs="仿宋_GB2312" w:hint="eastAsia"/>
          <w:kern w:val="0"/>
          <w:sz w:val="30"/>
          <w:szCs w:val="30"/>
        </w:rPr>
        <w:t>3.</w:t>
      </w:r>
      <w:r>
        <w:rPr>
          <w:rFonts w:ascii="仿宋_GB2312" w:eastAsia="仿宋_GB2312" w:hAnsi="仿宋_GB2312" w:cs="仿宋_GB2312" w:hint="eastAsia"/>
          <w:sz w:val="30"/>
          <w:szCs w:val="30"/>
        </w:rPr>
        <w:t>零售药店地理位置图，营业场所面积和房产证书或房屋租赁协议及对方房产证书复印件等相关材料；</w:t>
      </w:r>
      <w:r>
        <w:rPr>
          <w:rFonts w:ascii="仿宋_GB2312" w:eastAsia="仿宋_GB2312" w:hAnsi="仿宋_GB2312" w:cs="仿宋_GB2312" w:hint="eastAsia"/>
          <w:bCs/>
          <w:kern w:val="0"/>
          <w:sz w:val="30"/>
          <w:szCs w:val="30"/>
        </w:rPr>
        <w:t>4.</w:t>
      </w:r>
      <w:r>
        <w:rPr>
          <w:rFonts w:ascii="仿宋_GB2312" w:eastAsia="仿宋_GB2312" w:hAnsi="仿宋_GB2312" w:cs="仿宋_GB2312" w:hint="eastAsia"/>
          <w:bCs/>
          <w:sz w:val="30"/>
          <w:szCs w:val="30"/>
        </w:rPr>
        <w:t>合格供货方基本情况；</w:t>
      </w:r>
      <w:r>
        <w:rPr>
          <w:rFonts w:ascii="仿宋_GB2312" w:eastAsia="仿宋_GB2312" w:hAnsi="仿宋_GB2312" w:cs="仿宋_GB2312" w:hint="eastAsia"/>
          <w:bCs/>
          <w:kern w:val="0"/>
          <w:sz w:val="30"/>
          <w:szCs w:val="30"/>
        </w:rPr>
        <w:t>5.</w:t>
      </w:r>
      <w:r>
        <w:rPr>
          <w:rFonts w:ascii="仿宋_GB2312" w:eastAsia="仿宋_GB2312" w:hAnsi="仿宋_GB2312" w:cs="仿宋_GB2312" w:hint="eastAsia"/>
          <w:sz w:val="30"/>
          <w:szCs w:val="30"/>
        </w:rPr>
        <w:t>上年度收入情况和纳税证明材料；</w:t>
      </w:r>
      <w:r>
        <w:rPr>
          <w:rFonts w:ascii="仿宋_GB2312" w:eastAsia="仿宋_GB2312" w:hAnsi="仿宋_GB2312" w:cs="仿宋_GB2312" w:hint="eastAsia"/>
          <w:kern w:val="0"/>
          <w:sz w:val="30"/>
          <w:szCs w:val="30"/>
        </w:rPr>
        <w:t>6.</w:t>
      </w:r>
      <w:r>
        <w:rPr>
          <w:rFonts w:ascii="仿宋_GB2312" w:eastAsia="仿宋_GB2312" w:hAnsi="仿宋_GB2312" w:cs="仿宋_GB2312" w:hint="eastAsia"/>
          <w:sz w:val="30"/>
          <w:szCs w:val="30"/>
        </w:rPr>
        <w:t>药品经营目录。目录按《河南省医疗保险和工伤保险药品目录》分类和编号排列，标注药品的商品名、规格、产地和价格，并在第一页分类中总计药品品种数量；</w:t>
      </w:r>
      <w:r>
        <w:rPr>
          <w:rFonts w:ascii="仿宋_GB2312" w:eastAsia="仿宋_GB2312" w:hAnsi="仿宋_GB2312" w:cs="仿宋_GB2312" w:hint="eastAsia"/>
          <w:kern w:val="0"/>
          <w:sz w:val="30"/>
          <w:szCs w:val="30"/>
        </w:rPr>
        <w:t>7.</w:t>
      </w:r>
      <w:r>
        <w:rPr>
          <w:rFonts w:ascii="仿宋_GB2312" w:eastAsia="仿宋_GB2312" w:hAnsi="仿宋_GB2312" w:cs="仿宋_GB2312" w:hint="eastAsia"/>
          <w:sz w:val="30"/>
          <w:szCs w:val="30"/>
        </w:rPr>
        <w:t>职工人员名单、食品药品监督部门上岗证、健康证明、劳动合同书和药师证书等；</w:t>
      </w:r>
      <w:r>
        <w:rPr>
          <w:rFonts w:ascii="仿宋_GB2312" w:eastAsia="仿宋_GB2312" w:hAnsi="仿宋_GB2312" w:cs="仿宋_GB2312" w:hint="eastAsia"/>
          <w:bCs/>
          <w:kern w:val="0"/>
          <w:sz w:val="30"/>
          <w:szCs w:val="30"/>
        </w:rPr>
        <w:t>8.</w:t>
      </w:r>
      <w:r>
        <w:rPr>
          <w:rFonts w:ascii="仿宋_GB2312" w:eastAsia="仿宋_GB2312" w:hAnsi="仿宋_GB2312" w:cs="仿宋_GB2312" w:hint="eastAsia"/>
          <w:sz w:val="30"/>
          <w:szCs w:val="30"/>
        </w:rPr>
        <w:t>国家、省、市医保局规定的其他材料。</w:t>
      </w:r>
    </w:p>
    <w:p w:rsidR="00390222" w:rsidRDefault="00BA658A">
      <w:pPr>
        <w:spacing w:line="312"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五、申请书一式两份，其他材料一式一份。</w:t>
      </w:r>
    </w:p>
    <w:p w:rsidR="00390222" w:rsidRDefault="00390222">
      <w:pPr>
        <w:spacing w:line="312" w:lineRule="auto"/>
        <w:rPr>
          <w:rFonts w:ascii="仿宋_GB2312" w:eastAsia="仿宋_GB2312" w:hAnsi="仿宋_GB2312" w:cs="仿宋_GB2312" w:hint="eastAsia"/>
          <w:sz w:val="32"/>
          <w:szCs w:val="32"/>
        </w:rPr>
      </w:pPr>
    </w:p>
    <w:p w:rsidR="00BA658A" w:rsidRDefault="00BA658A">
      <w:pPr>
        <w:spacing w:line="312" w:lineRule="auto"/>
        <w:rPr>
          <w:rFonts w:ascii="仿宋_GB2312" w:eastAsia="仿宋_GB2312" w:hAnsi="仿宋_GB2312" w:cs="仿宋_GB2312" w:hint="eastAsia"/>
          <w:sz w:val="32"/>
          <w:szCs w:val="32"/>
        </w:rPr>
      </w:pPr>
    </w:p>
    <w:p w:rsidR="00BA658A" w:rsidRDefault="00BA658A">
      <w:pPr>
        <w:spacing w:line="312" w:lineRule="auto"/>
        <w:rPr>
          <w:rFonts w:ascii="仿宋_GB2312" w:eastAsia="仿宋_GB2312" w:hAnsi="仿宋_GB2312" w:cs="仿宋_GB2312"/>
          <w:sz w:val="32"/>
          <w:szCs w:val="32"/>
        </w:rPr>
      </w:pPr>
    </w:p>
    <w:p w:rsidR="00390222" w:rsidRDefault="00390222">
      <w:pPr>
        <w:spacing w:line="312" w:lineRule="auto"/>
        <w:rPr>
          <w:rFonts w:ascii="仿宋_GB2312" w:eastAsia="仿宋_GB2312" w:hAnsi="仿宋_GB2312" w:cs="仿宋_GB2312"/>
          <w:sz w:val="32"/>
          <w:szCs w:val="32"/>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2329"/>
        <w:gridCol w:w="2352"/>
        <w:gridCol w:w="1231"/>
        <w:gridCol w:w="3397"/>
      </w:tblGrid>
      <w:tr w:rsidR="00390222">
        <w:trPr>
          <w:trHeight w:val="404"/>
          <w:jc w:val="center"/>
        </w:trPr>
        <w:tc>
          <w:tcPr>
            <w:tcW w:w="2856" w:type="dxa"/>
            <w:gridSpan w:val="2"/>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lastRenderedPageBreak/>
              <w:t>营业执照号</w:t>
            </w:r>
          </w:p>
        </w:tc>
        <w:tc>
          <w:tcPr>
            <w:tcW w:w="2352" w:type="dxa"/>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法人代表</w:t>
            </w:r>
          </w:p>
        </w:tc>
        <w:tc>
          <w:tcPr>
            <w:tcW w:w="3397" w:type="dxa"/>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r>
      <w:tr w:rsidR="00390222">
        <w:trPr>
          <w:trHeight w:val="404"/>
          <w:jc w:val="center"/>
        </w:trPr>
        <w:tc>
          <w:tcPr>
            <w:tcW w:w="2856" w:type="dxa"/>
            <w:gridSpan w:val="2"/>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所有制形式</w:t>
            </w:r>
          </w:p>
        </w:tc>
        <w:tc>
          <w:tcPr>
            <w:tcW w:w="2352" w:type="dxa"/>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邮政编码</w:t>
            </w:r>
          </w:p>
        </w:tc>
        <w:tc>
          <w:tcPr>
            <w:tcW w:w="3397" w:type="dxa"/>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r>
      <w:tr w:rsidR="00390222">
        <w:trPr>
          <w:trHeight w:val="404"/>
          <w:jc w:val="center"/>
        </w:trPr>
        <w:tc>
          <w:tcPr>
            <w:tcW w:w="2856" w:type="dxa"/>
            <w:gridSpan w:val="2"/>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单位地址</w:t>
            </w:r>
          </w:p>
        </w:tc>
        <w:tc>
          <w:tcPr>
            <w:tcW w:w="6980" w:type="dxa"/>
            <w:gridSpan w:val="3"/>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r>
      <w:tr w:rsidR="00390222">
        <w:trPr>
          <w:trHeight w:val="404"/>
          <w:jc w:val="center"/>
        </w:trPr>
        <w:tc>
          <w:tcPr>
            <w:tcW w:w="2856" w:type="dxa"/>
            <w:gridSpan w:val="2"/>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联系人</w:t>
            </w:r>
          </w:p>
        </w:tc>
        <w:tc>
          <w:tcPr>
            <w:tcW w:w="2352" w:type="dxa"/>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联系电话</w:t>
            </w:r>
          </w:p>
        </w:tc>
        <w:tc>
          <w:tcPr>
            <w:tcW w:w="3397" w:type="dxa"/>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r>
      <w:tr w:rsidR="00390222">
        <w:trPr>
          <w:trHeight w:val="404"/>
          <w:jc w:val="center"/>
        </w:trPr>
        <w:tc>
          <w:tcPr>
            <w:tcW w:w="2856" w:type="dxa"/>
            <w:gridSpan w:val="2"/>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药店经营许可证号</w:t>
            </w:r>
          </w:p>
        </w:tc>
        <w:tc>
          <w:tcPr>
            <w:tcW w:w="6980" w:type="dxa"/>
            <w:gridSpan w:val="3"/>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r>
      <w:tr w:rsidR="00390222">
        <w:trPr>
          <w:trHeight w:val="404"/>
          <w:jc w:val="center"/>
        </w:trPr>
        <w:tc>
          <w:tcPr>
            <w:tcW w:w="2856" w:type="dxa"/>
            <w:gridSpan w:val="2"/>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单位开户银行账号</w:t>
            </w:r>
          </w:p>
        </w:tc>
        <w:tc>
          <w:tcPr>
            <w:tcW w:w="6980" w:type="dxa"/>
            <w:gridSpan w:val="3"/>
            <w:tcBorders>
              <w:top w:val="single" w:sz="4" w:space="0" w:color="auto"/>
              <w:left w:val="single" w:sz="4" w:space="0" w:color="auto"/>
              <w:bottom w:val="single" w:sz="4" w:space="0" w:color="auto"/>
              <w:right w:val="single" w:sz="4" w:space="0" w:color="auto"/>
            </w:tcBorders>
            <w:vAlign w:val="center"/>
          </w:tcPr>
          <w:p w:rsidR="00390222" w:rsidRDefault="00390222">
            <w:pPr>
              <w:adjustRightInd w:val="0"/>
              <w:snapToGrid w:val="0"/>
              <w:spacing w:line="312" w:lineRule="auto"/>
              <w:jc w:val="center"/>
              <w:rPr>
                <w:sz w:val="24"/>
              </w:rPr>
            </w:pPr>
          </w:p>
        </w:tc>
      </w:tr>
      <w:tr w:rsidR="00390222">
        <w:trPr>
          <w:trHeight w:val="222"/>
          <w:jc w:val="center"/>
        </w:trPr>
        <w:tc>
          <w:tcPr>
            <w:tcW w:w="527" w:type="dxa"/>
            <w:vMerge w:val="restart"/>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sz w:val="24"/>
              </w:rPr>
            </w:pPr>
            <w:r>
              <w:rPr>
                <w:rFonts w:hint="eastAsia"/>
                <w:sz w:val="24"/>
              </w:rPr>
              <w:t>人员构成</w:t>
            </w:r>
          </w:p>
        </w:tc>
        <w:tc>
          <w:tcPr>
            <w:tcW w:w="2329"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rFonts w:ascii="宋体" w:hAnsi="宋体" w:cs="宋体"/>
                <w:sz w:val="24"/>
              </w:rPr>
            </w:pPr>
            <w:r>
              <w:rPr>
                <w:rFonts w:ascii="宋体" w:hAnsi="宋体" w:cs="宋体" w:hint="eastAsia"/>
                <w:sz w:val="24"/>
              </w:rPr>
              <w:t>药学技术人员数</w:t>
            </w:r>
          </w:p>
        </w:tc>
        <w:tc>
          <w:tcPr>
            <w:tcW w:w="6980" w:type="dxa"/>
            <w:gridSpan w:val="3"/>
            <w:vMerge w:val="restart"/>
            <w:tcBorders>
              <w:top w:val="single" w:sz="4" w:space="0" w:color="auto"/>
              <w:left w:val="single" w:sz="4" w:space="0" w:color="auto"/>
              <w:bottom w:val="single" w:sz="4" w:space="0" w:color="auto"/>
              <w:right w:val="single" w:sz="4" w:space="0" w:color="auto"/>
            </w:tcBorders>
            <w:vAlign w:val="center"/>
          </w:tcPr>
          <w:p w:rsidR="00390222" w:rsidRDefault="00BA658A">
            <w:pPr>
              <w:jc w:val="center"/>
              <w:rPr>
                <w:sz w:val="24"/>
              </w:rPr>
            </w:pPr>
            <w:r>
              <w:rPr>
                <w:rFonts w:hint="eastAsia"/>
                <w:sz w:val="24"/>
              </w:rPr>
              <w:t>其中：</w:t>
            </w:r>
          </w:p>
          <w:p w:rsidR="00390222" w:rsidRDefault="00390222">
            <w:pPr>
              <w:jc w:val="center"/>
              <w:rPr>
                <w:sz w:val="24"/>
              </w:rPr>
            </w:pPr>
          </w:p>
          <w:p w:rsidR="00390222" w:rsidRDefault="00BA658A">
            <w:pPr>
              <w:adjustRightInd w:val="0"/>
              <w:snapToGrid w:val="0"/>
              <w:spacing w:line="312" w:lineRule="auto"/>
              <w:jc w:val="center"/>
              <w:rPr>
                <w:sz w:val="24"/>
              </w:rPr>
            </w:pPr>
            <w:r>
              <w:rPr>
                <w:rFonts w:hint="eastAsia"/>
                <w:sz w:val="24"/>
              </w:rPr>
              <w:t>高级职称</w:t>
            </w:r>
            <w:r>
              <w:rPr>
                <w:sz w:val="24"/>
              </w:rPr>
              <w:t>__</w:t>
            </w:r>
            <w:r>
              <w:rPr>
                <w:rFonts w:hint="eastAsia"/>
                <w:sz w:val="24"/>
              </w:rPr>
              <w:t>中级职称</w:t>
            </w:r>
            <w:r>
              <w:rPr>
                <w:sz w:val="24"/>
              </w:rPr>
              <w:t>__</w:t>
            </w:r>
            <w:r>
              <w:rPr>
                <w:rFonts w:hint="eastAsia"/>
                <w:sz w:val="24"/>
              </w:rPr>
              <w:t>初级职称</w:t>
            </w:r>
            <w:r>
              <w:rPr>
                <w:sz w:val="24"/>
              </w:rPr>
              <w:t>__</w:t>
            </w:r>
          </w:p>
        </w:tc>
      </w:tr>
      <w:tr w:rsidR="00390222">
        <w:trPr>
          <w:trHeight w:val="402"/>
          <w:jc w:val="center"/>
        </w:trPr>
        <w:tc>
          <w:tcPr>
            <w:tcW w:w="527" w:type="dxa"/>
            <w:vMerge/>
            <w:tcBorders>
              <w:top w:val="single" w:sz="4" w:space="0" w:color="auto"/>
              <w:left w:val="single" w:sz="4" w:space="0" w:color="auto"/>
              <w:bottom w:val="single" w:sz="4" w:space="0" w:color="auto"/>
              <w:right w:val="single" w:sz="4" w:space="0" w:color="auto"/>
            </w:tcBorders>
            <w:vAlign w:val="center"/>
          </w:tcPr>
          <w:p w:rsidR="00390222" w:rsidRDefault="00390222">
            <w:pPr>
              <w:widowControl/>
              <w:jc w:val="left"/>
              <w:rPr>
                <w:sz w:val="24"/>
              </w:rPr>
            </w:pPr>
          </w:p>
        </w:tc>
        <w:tc>
          <w:tcPr>
            <w:tcW w:w="2329"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rFonts w:ascii="宋体" w:hAnsi="宋体" w:cs="宋体"/>
                <w:sz w:val="24"/>
              </w:rPr>
            </w:pPr>
            <w:r>
              <w:rPr>
                <w:rFonts w:ascii="宋体" w:hAnsi="宋体" w:cs="宋体" w:hint="eastAsia"/>
                <w:sz w:val="24"/>
              </w:rPr>
              <w:t>营业人员数</w:t>
            </w:r>
          </w:p>
        </w:tc>
        <w:tc>
          <w:tcPr>
            <w:tcW w:w="6980" w:type="dxa"/>
            <w:gridSpan w:val="3"/>
            <w:vMerge/>
            <w:tcBorders>
              <w:top w:val="single" w:sz="4" w:space="0" w:color="auto"/>
              <w:left w:val="single" w:sz="4" w:space="0" w:color="auto"/>
              <w:bottom w:val="single" w:sz="4" w:space="0" w:color="auto"/>
              <w:right w:val="single" w:sz="4" w:space="0" w:color="auto"/>
            </w:tcBorders>
            <w:vAlign w:val="center"/>
          </w:tcPr>
          <w:p w:rsidR="00390222" w:rsidRDefault="00390222">
            <w:pPr>
              <w:widowControl/>
              <w:jc w:val="left"/>
              <w:rPr>
                <w:sz w:val="24"/>
              </w:rPr>
            </w:pPr>
          </w:p>
        </w:tc>
      </w:tr>
      <w:tr w:rsidR="00390222">
        <w:trPr>
          <w:trHeight w:val="237"/>
          <w:jc w:val="center"/>
        </w:trPr>
        <w:tc>
          <w:tcPr>
            <w:tcW w:w="527" w:type="dxa"/>
            <w:vMerge/>
            <w:tcBorders>
              <w:top w:val="single" w:sz="4" w:space="0" w:color="auto"/>
              <w:left w:val="single" w:sz="4" w:space="0" w:color="auto"/>
              <w:bottom w:val="single" w:sz="4" w:space="0" w:color="auto"/>
              <w:right w:val="single" w:sz="4" w:space="0" w:color="auto"/>
            </w:tcBorders>
            <w:vAlign w:val="center"/>
          </w:tcPr>
          <w:p w:rsidR="00390222" w:rsidRDefault="00390222">
            <w:pPr>
              <w:widowControl/>
              <w:jc w:val="left"/>
              <w:rPr>
                <w:sz w:val="24"/>
              </w:rPr>
            </w:pPr>
          </w:p>
        </w:tc>
        <w:tc>
          <w:tcPr>
            <w:tcW w:w="2329"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rFonts w:ascii="宋体" w:hAnsi="宋体" w:cs="宋体"/>
                <w:sz w:val="24"/>
              </w:rPr>
            </w:pPr>
            <w:r>
              <w:rPr>
                <w:rFonts w:ascii="宋体" w:hAnsi="宋体" w:cs="宋体" w:hint="eastAsia"/>
                <w:sz w:val="24"/>
              </w:rPr>
              <w:t>其他人员数</w:t>
            </w:r>
          </w:p>
        </w:tc>
        <w:tc>
          <w:tcPr>
            <w:tcW w:w="6980" w:type="dxa"/>
            <w:gridSpan w:val="3"/>
            <w:vMerge/>
            <w:tcBorders>
              <w:top w:val="single" w:sz="4" w:space="0" w:color="auto"/>
              <w:left w:val="single" w:sz="4" w:space="0" w:color="auto"/>
              <w:bottom w:val="single" w:sz="4" w:space="0" w:color="auto"/>
              <w:right w:val="single" w:sz="4" w:space="0" w:color="auto"/>
            </w:tcBorders>
            <w:vAlign w:val="center"/>
          </w:tcPr>
          <w:p w:rsidR="00390222" w:rsidRDefault="00390222">
            <w:pPr>
              <w:widowControl/>
              <w:jc w:val="left"/>
              <w:rPr>
                <w:sz w:val="24"/>
              </w:rPr>
            </w:pPr>
          </w:p>
        </w:tc>
      </w:tr>
      <w:tr w:rsidR="00390222">
        <w:trPr>
          <w:trHeight w:val="117"/>
          <w:jc w:val="center"/>
        </w:trPr>
        <w:tc>
          <w:tcPr>
            <w:tcW w:w="527" w:type="dxa"/>
            <w:vMerge/>
            <w:tcBorders>
              <w:top w:val="single" w:sz="4" w:space="0" w:color="auto"/>
              <w:left w:val="single" w:sz="4" w:space="0" w:color="auto"/>
              <w:bottom w:val="single" w:sz="4" w:space="0" w:color="auto"/>
              <w:right w:val="single" w:sz="4" w:space="0" w:color="auto"/>
            </w:tcBorders>
            <w:vAlign w:val="center"/>
          </w:tcPr>
          <w:p w:rsidR="00390222" w:rsidRDefault="00390222">
            <w:pPr>
              <w:widowControl/>
              <w:jc w:val="left"/>
              <w:rPr>
                <w:sz w:val="24"/>
              </w:rPr>
            </w:pPr>
          </w:p>
        </w:tc>
        <w:tc>
          <w:tcPr>
            <w:tcW w:w="2329"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rFonts w:ascii="宋体" w:hAnsi="宋体" w:cs="宋体"/>
                <w:sz w:val="24"/>
              </w:rPr>
            </w:pPr>
            <w:r>
              <w:rPr>
                <w:rFonts w:ascii="宋体" w:hAnsi="宋体" w:cs="宋体" w:hint="eastAsia"/>
                <w:sz w:val="24"/>
              </w:rPr>
              <w:t>合计</w:t>
            </w:r>
          </w:p>
        </w:tc>
        <w:tc>
          <w:tcPr>
            <w:tcW w:w="6980" w:type="dxa"/>
            <w:gridSpan w:val="3"/>
            <w:vMerge/>
            <w:tcBorders>
              <w:top w:val="single" w:sz="4" w:space="0" w:color="auto"/>
              <w:left w:val="single" w:sz="4" w:space="0" w:color="auto"/>
              <w:bottom w:val="single" w:sz="4" w:space="0" w:color="auto"/>
              <w:right w:val="single" w:sz="4" w:space="0" w:color="auto"/>
            </w:tcBorders>
            <w:vAlign w:val="center"/>
          </w:tcPr>
          <w:p w:rsidR="00390222" w:rsidRDefault="00390222">
            <w:pPr>
              <w:widowControl/>
              <w:jc w:val="left"/>
              <w:rPr>
                <w:sz w:val="24"/>
              </w:rPr>
            </w:pPr>
          </w:p>
        </w:tc>
      </w:tr>
      <w:tr w:rsidR="00390222">
        <w:trPr>
          <w:trHeight w:val="2822"/>
          <w:jc w:val="center"/>
        </w:trPr>
        <w:tc>
          <w:tcPr>
            <w:tcW w:w="527"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spacing w:line="312" w:lineRule="auto"/>
              <w:jc w:val="center"/>
              <w:rPr>
                <w:rFonts w:ascii="宋体" w:hAnsi="宋体"/>
                <w:sz w:val="24"/>
              </w:rPr>
            </w:pPr>
            <w:r>
              <w:rPr>
                <w:rFonts w:ascii="宋体" w:hAnsi="宋体" w:hint="eastAsia"/>
                <w:sz w:val="24"/>
              </w:rPr>
              <w:t>申请内容</w:t>
            </w:r>
          </w:p>
        </w:tc>
        <w:tc>
          <w:tcPr>
            <w:tcW w:w="9309" w:type="dxa"/>
            <w:gridSpan w:val="4"/>
            <w:tcBorders>
              <w:top w:val="single" w:sz="4" w:space="0" w:color="auto"/>
              <w:left w:val="single" w:sz="4" w:space="0" w:color="auto"/>
              <w:bottom w:val="single" w:sz="4" w:space="0" w:color="auto"/>
              <w:right w:val="single" w:sz="4" w:space="0" w:color="auto"/>
            </w:tcBorders>
            <w:vAlign w:val="center"/>
          </w:tcPr>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BA658A">
            <w:pPr>
              <w:wordWrap w:val="0"/>
              <w:jc w:val="right"/>
              <w:rPr>
                <w:rFonts w:ascii="宋体" w:hAnsi="宋体"/>
                <w:sz w:val="24"/>
              </w:rPr>
            </w:pPr>
            <w:r>
              <w:rPr>
                <w:rFonts w:ascii="宋体" w:hAnsi="宋体" w:hint="eastAsia"/>
                <w:sz w:val="24"/>
              </w:rPr>
              <w:t>(</w:t>
            </w:r>
            <w:r>
              <w:rPr>
                <w:rFonts w:ascii="宋体" w:hAnsi="宋体" w:hint="eastAsia"/>
                <w:sz w:val="24"/>
              </w:rPr>
              <w:t>申请单位印章</w:t>
            </w:r>
            <w:r>
              <w:rPr>
                <w:rFonts w:ascii="宋体" w:hAnsi="宋体" w:hint="eastAsia"/>
                <w:sz w:val="24"/>
              </w:rPr>
              <w:t xml:space="preserve">)         </w:t>
            </w:r>
          </w:p>
          <w:p w:rsidR="00390222" w:rsidRDefault="00390222">
            <w:pPr>
              <w:rPr>
                <w:rFonts w:ascii="宋体" w:hAnsi="宋体"/>
                <w:sz w:val="24"/>
              </w:rPr>
            </w:pPr>
          </w:p>
          <w:p w:rsidR="00390222" w:rsidRDefault="00BA658A">
            <w:pPr>
              <w:adjustRightInd w:val="0"/>
              <w:snapToGrid w:val="0"/>
              <w:spacing w:line="312" w:lineRule="auto"/>
              <w:rPr>
                <w:rFonts w:ascii="宋体" w:hAnsi="宋体"/>
                <w:sz w:val="24"/>
              </w:rPr>
            </w:pPr>
            <w:r>
              <w:rPr>
                <w:rFonts w:ascii="宋体" w:hAnsi="宋体" w:hint="eastAsia"/>
                <w:sz w:val="24"/>
              </w:rPr>
              <w:t>法人代表签字</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390222">
        <w:trPr>
          <w:trHeight w:val="5785"/>
          <w:jc w:val="center"/>
        </w:trPr>
        <w:tc>
          <w:tcPr>
            <w:tcW w:w="527" w:type="dxa"/>
            <w:tcBorders>
              <w:top w:val="single" w:sz="4" w:space="0" w:color="auto"/>
              <w:left w:val="single" w:sz="4" w:space="0" w:color="auto"/>
              <w:bottom w:val="single" w:sz="4" w:space="0" w:color="auto"/>
              <w:right w:val="single" w:sz="4" w:space="0" w:color="auto"/>
            </w:tcBorders>
            <w:vAlign w:val="center"/>
          </w:tcPr>
          <w:p w:rsidR="00390222" w:rsidRDefault="00BA658A">
            <w:pPr>
              <w:adjustRightInd w:val="0"/>
              <w:snapToGrid w:val="0"/>
              <w:rPr>
                <w:rFonts w:ascii="宋体" w:hAnsi="宋体"/>
                <w:sz w:val="24"/>
              </w:rPr>
            </w:pPr>
            <w:r>
              <w:rPr>
                <w:rFonts w:ascii="宋体" w:hAnsi="宋体" w:hint="eastAsia"/>
                <w:sz w:val="24"/>
              </w:rPr>
              <w:t>市（县区）医疗保险经办机构意见</w:t>
            </w:r>
          </w:p>
        </w:tc>
        <w:tc>
          <w:tcPr>
            <w:tcW w:w="9309" w:type="dxa"/>
            <w:gridSpan w:val="4"/>
            <w:tcBorders>
              <w:top w:val="single" w:sz="4" w:space="0" w:color="auto"/>
              <w:left w:val="single" w:sz="4" w:space="0" w:color="auto"/>
              <w:bottom w:val="single" w:sz="4" w:space="0" w:color="auto"/>
              <w:right w:val="single" w:sz="4" w:space="0" w:color="auto"/>
            </w:tcBorders>
            <w:vAlign w:val="center"/>
          </w:tcPr>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rPr>
                <w:rFonts w:ascii="宋体" w:hAnsi="宋体"/>
                <w:sz w:val="24"/>
              </w:rPr>
            </w:pPr>
          </w:p>
          <w:p w:rsidR="00390222" w:rsidRDefault="00390222">
            <w:pPr>
              <w:ind w:firstLineChars="1050" w:firstLine="2520"/>
              <w:rPr>
                <w:rFonts w:ascii="宋体" w:hAnsi="宋体"/>
                <w:sz w:val="24"/>
              </w:rPr>
            </w:pPr>
          </w:p>
          <w:p w:rsidR="00390222" w:rsidRDefault="00390222">
            <w:pPr>
              <w:ind w:firstLineChars="1050" w:firstLine="2520"/>
              <w:rPr>
                <w:rFonts w:ascii="宋体" w:hAnsi="宋体"/>
                <w:sz w:val="24"/>
              </w:rPr>
            </w:pPr>
          </w:p>
          <w:p w:rsidR="00390222" w:rsidRDefault="00390222">
            <w:pPr>
              <w:ind w:firstLineChars="1050" w:firstLine="2520"/>
              <w:rPr>
                <w:rFonts w:ascii="宋体" w:hAnsi="宋体"/>
                <w:sz w:val="24"/>
              </w:rPr>
            </w:pPr>
          </w:p>
          <w:p w:rsidR="00390222" w:rsidRDefault="00390222">
            <w:pPr>
              <w:ind w:firstLineChars="1050" w:firstLine="2520"/>
              <w:rPr>
                <w:rFonts w:ascii="宋体" w:hAnsi="宋体"/>
                <w:sz w:val="24"/>
              </w:rPr>
            </w:pPr>
          </w:p>
          <w:p w:rsidR="00390222" w:rsidRDefault="00390222">
            <w:pPr>
              <w:ind w:firstLineChars="1050" w:firstLine="2520"/>
              <w:rPr>
                <w:rFonts w:ascii="宋体" w:hAnsi="宋体"/>
                <w:sz w:val="24"/>
              </w:rPr>
            </w:pPr>
          </w:p>
          <w:p w:rsidR="00390222" w:rsidRDefault="00390222">
            <w:pPr>
              <w:ind w:firstLineChars="1050" w:firstLine="2520"/>
              <w:rPr>
                <w:rFonts w:ascii="宋体" w:hAnsi="宋体"/>
                <w:sz w:val="24"/>
              </w:rPr>
            </w:pPr>
          </w:p>
          <w:p w:rsidR="00390222" w:rsidRDefault="00390222">
            <w:pPr>
              <w:ind w:firstLineChars="1050" w:firstLine="2520"/>
              <w:rPr>
                <w:rFonts w:ascii="宋体" w:hAnsi="宋体"/>
                <w:sz w:val="24"/>
              </w:rPr>
            </w:pPr>
          </w:p>
          <w:p w:rsidR="00390222" w:rsidRDefault="00BA658A">
            <w:pPr>
              <w:ind w:firstLineChars="2800" w:firstLine="6720"/>
              <w:rPr>
                <w:rFonts w:ascii="宋体" w:hAnsi="宋体"/>
                <w:sz w:val="24"/>
              </w:rPr>
            </w:pPr>
            <w:r>
              <w:rPr>
                <w:rFonts w:ascii="宋体" w:hAnsi="宋体" w:hint="eastAsia"/>
                <w:sz w:val="24"/>
              </w:rPr>
              <w:t>(</w:t>
            </w:r>
            <w:r>
              <w:rPr>
                <w:rFonts w:ascii="宋体" w:hAnsi="宋体" w:hint="eastAsia"/>
                <w:sz w:val="24"/>
              </w:rPr>
              <w:t>印章</w:t>
            </w:r>
            <w:r>
              <w:rPr>
                <w:rFonts w:ascii="宋体" w:hAnsi="宋体" w:hint="eastAsia"/>
                <w:sz w:val="24"/>
              </w:rPr>
              <w:t xml:space="preserve">)   </w:t>
            </w:r>
          </w:p>
          <w:p w:rsidR="00390222" w:rsidRDefault="00390222">
            <w:pPr>
              <w:widowControl/>
              <w:jc w:val="left"/>
              <w:rPr>
                <w:rFonts w:ascii="宋体" w:hAnsi="宋体"/>
                <w:sz w:val="24"/>
              </w:rPr>
            </w:pPr>
          </w:p>
          <w:p w:rsidR="00390222" w:rsidRDefault="00BA658A">
            <w:pP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90222" w:rsidRDefault="00390222">
            <w:pPr>
              <w:wordWrap w:val="0"/>
              <w:jc w:val="right"/>
              <w:rPr>
                <w:rFonts w:ascii="宋体" w:hAnsi="宋体"/>
                <w:sz w:val="24"/>
              </w:rPr>
            </w:pPr>
          </w:p>
          <w:p w:rsidR="00390222" w:rsidRDefault="00390222">
            <w:pPr>
              <w:adjustRightInd w:val="0"/>
              <w:snapToGrid w:val="0"/>
              <w:spacing w:line="312" w:lineRule="auto"/>
              <w:jc w:val="right"/>
              <w:rPr>
                <w:rFonts w:ascii="宋体" w:hAnsi="宋体"/>
                <w:sz w:val="24"/>
              </w:rPr>
            </w:pPr>
          </w:p>
        </w:tc>
      </w:tr>
    </w:tbl>
    <w:p w:rsidR="00390222" w:rsidRDefault="00390222">
      <w:bookmarkStart w:id="0" w:name="_GoBack"/>
      <w:bookmarkEnd w:id="0"/>
    </w:p>
    <w:sectPr w:rsidR="00390222" w:rsidSect="003902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4B42B42"/>
    <w:rsid w:val="00390222"/>
    <w:rsid w:val="00BA658A"/>
    <w:rsid w:val="34B42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2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981220">
      <w:bodyDiv w:val="1"/>
      <w:marLeft w:val="0"/>
      <w:marRight w:val="0"/>
      <w:marTop w:val="0"/>
      <w:marBottom w:val="0"/>
      <w:divBdr>
        <w:top w:val="none" w:sz="0" w:space="0" w:color="auto"/>
        <w:left w:val="none" w:sz="0" w:space="0" w:color="auto"/>
        <w:bottom w:val="none" w:sz="0" w:space="0" w:color="auto"/>
        <w:right w:val="none" w:sz="0" w:space="0" w:color="auto"/>
      </w:divBdr>
    </w:div>
    <w:div w:id="213424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zjc</dc:creator>
  <cp:lastModifiedBy>Administrator</cp:lastModifiedBy>
  <cp:revision>2</cp:revision>
  <dcterms:created xsi:type="dcterms:W3CDTF">2016-05-03T07:59:00Z</dcterms:created>
  <dcterms:modified xsi:type="dcterms:W3CDTF">2020-05-15T07:14:00Z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